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b w:val="0"/>
          <w:i w:val="0"/>
          <w:caps w:val="0"/>
          <w:color w:val="000000" w:themeColor="text1"/>
          <w:spacing w:val="0"/>
          <w:w w:val="100"/>
          <w:sz w:val="30"/>
          <w:szCs w:val="30"/>
          <w:lang w:val="en-US" w:eastAsia="zh-CN"/>
          <w14:textFill>
            <w14:solidFill>
              <w14:schemeClr w14:val="tx1"/>
            </w14:solidFill>
          </w14:textFill>
        </w:rPr>
      </w:pPr>
      <w:r>
        <w:rPr>
          <w:rFonts w:hint="eastAsia" w:ascii="黑体" w:hAnsi="黑体" w:eastAsia="黑体" w:cs="黑体"/>
          <w:b w:val="0"/>
          <w:i w:val="0"/>
          <w:caps w:val="0"/>
          <w:color w:val="000000" w:themeColor="text1"/>
          <w:spacing w:val="0"/>
          <w:w w:val="100"/>
          <w:sz w:val="30"/>
          <w:szCs w:val="30"/>
          <w:lang w:eastAsia="zh-CN"/>
          <w14:textFill>
            <w14:solidFill>
              <w14:schemeClr w14:val="tx1"/>
            </w14:solidFill>
          </w14:textFill>
        </w:rPr>
        <w:t>附件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outlineLvl w:val="9"/>
        <w:rPr>
          <w:rStyle w:val="7"/>
          <w:rFonts w:hint="eastAsia" w:ascii="方正小标宋简体" w:hAnsi="方正小标宋简体" w:eastAsia="方正小标宋简体" w:cs="方正小标宋简体"/>
          <w:b w:val="0"/>
          <w:i w:val="0"/>
          <w:caps w:val="0"/>
          <w:color w:val="000000" w:themeColor="text1"/>
          <w:spacing w:val="0"/>
          <w:w w:val="100"/>
          <w:kern w:val="2"/>
          <w:sz w:val="36"/>
          <w:szCs w:val="36"/>
          <w:lang w:val="en-US" w:eastAsia="zh-CN" w:bidi="ar-SA"/>
          <w14:textFill>
            <w14:solidFill>
              <w14:schemeClr w14:val="tx1"/>
            </w14:solidFill>
          </w14:textFill>
        </w:rPr>
      </w:pPr>
      <w:r>
        <w:rPr>
          <w:rStyle w:val="7"/>
          <w:rFonts w:hint="eastAsia" w:ascii="方正小标宋简体" w:hAnsi="方正小标宋简体" w:eastAsia="方正小标宋简体" w:cs="方正小标宋简体"/>
          <w:b w:val="0"/>
          <w:i w:val="0"/>
          <w:caps w:val="0"/>
          <w:color w:val="000000" w:themeColor="text1"/>
          <w:spacing w:val="0"/>
          <w:w w:val="100"/>
          <w:kern w:val="2"/>
          <w:sz w:val="36"/>
          <w:szCs w:val="36"/>
          <w:lang w:val="en-US" w:eastAsia="zh-CN" w:bidi="ar-SA"/>
          <w14:textFill>
            <w14:solidFill>
              <w14:schemeClr w14:val="tx1"/>
            </w14:solidFill>
          </w14:textFill>
        </w:rPr>
        <w:t>鄂尔多斯市纪委监委机关所属事</w:t>
      </w:r>
      <w:bookmarkStart w:id="0" w:name="_GoBack"/>
      <w:bookmarkEnd w:id="0"/>
      <w:r>
        <w:rPr>
          <w:rStyle w:val="7"/>
          <w:rFonts w:hint="eastAsia" w:ascii="方正小标宋简体" w:hAnsi="方正小标宋简体" w:eastAsia="方正小标宋简体" w:cs="方正小标宋简体"/>
          <w:b w:val="0"/>
          <w:i w:val="0"/>
          <w:caps w:val="0"/>
          <w:color w:val="000000" w:themeColor="text1"/>
          <w:spacing w:val="0"/>
          <w:w w:val="100"/>
          <w:kern w:val="2"/>
          <w:sz w:val="36"/>
          <w:szCs w:val="36"/>
          <w:lang w:val="en-US" w:eastAsia="zh-CN" w:bidi="ar-SA"/>
          <w14:textFill>
            <w14:solidFill>
              <w14:schemeClr w14:val="tx1"/>
            </w14:solidFill>
          </w14:textFill>
        </w:rPr>
        <w:t>业单位人才引进调整后岗位目录</w:t>
      </w:r>
    </w:p>
    <w:p>
      <w:pPr>
        <w:pStyle w:val="2"/>
        <w:rPr>
          <w:rFonts w:hint="eastAsia"/>
          <w:lang w:val="en-US" w:eastAsia="zh-CN"/>
        </w:rPr>
      </w:pPr>
    </w:p>
    <w:tbl>
      <w:tblPr>
        <w:tblStyle w:val="5"/>
        <w:tblW w:w="13457" w:type="dxa"/>
        <w:jc w:val="center"/>
        <w:shd w:val="clear" w:color="auto" w:fill="auto"/>
        <w:tblLayout w:type="fixed"/>
        <w:tblCellMar>
          <w:top w:w="0" w:type="dxa"/>
          <w:left w:w="0" w:type="dxa"/>
          <w:bottom w:w="0" w:type="dxa"/>
          <w:right w:w="0" w:type="dxa"/>
        </w:tblCellMar>
      </w:tblPr>
      <w:tblGrid>
        <w:gridCol w:w="411"/>
        <w:gridCol w:w="1227"/>
        <w:gridCol w:w="1244"/>
        <w:gridCol w:w="2083"/>
        <w:gridCol w:w="1300"/>
        <w:gridCol w:w="634"/>
        <w:gridCol w:w="3052"/>
        <w:gridCol w:w="3506"/>
      </w:tblGrid>
      <w:tr>
        <w:tblPrEx>
          <w:tblCellMar>
            <w:top w:w="0" w:type="dxa"/>
            <w:left w:w="0" w:type="dxa"/>
            <w:bottom w:w="0" w:type="dxa"/>
            <w:right w:w="0" w:type="dxa"/>
          </w:tblCellMar>
        </w:tblPrEx>
        <w:trPr>
          <w:trHeight w:val="565" w:hRule="atLeast"/>
          <w:jc w:val="center"/>
        </w:trPr>
        <w:tc>
          <w:tcPr>
            <w:tcW w:w="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color w:val="000000" w:themeColor="text1"/>
                <w:sz w:val="20"/>
                <w:szCs w:val="20"/>
                <w:u w:val="none"/>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号</w:t>
            </w: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用人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单位</w:t>
            </w:r>
          </w:p>
        </w:tc>
        <w:tc>
          <w:tcPr>
            <w:tcW w:w="124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lang w:eastAsia="zh-CN"/>
                <w14:textFill>
                  <w14:solidFill>
                    <w14:schemeClr w14:val="tx1"/>
                  </w14:solidFill>
                </w14:textFill>
              </w:rPr>
            </w:pPr>
            <w:r>
              <w:rPr>
                <w:rFonts w:hint="eastAsia" w:ascii="黑体" w:hAnsi="宋体" w:eastAsia="黑体" w:cs="黑体"/>
                <w:i w:val="0"/>
                <w:color w:val="000000" w:themeColor="text1"/>
                <w:sz w:val="20"/>
                <w:szCs w:val="20"/>
                <w:u w:val="none"/>
                <w:lang w:eastAsia="zh-CN"/>
                <w14:textFill>
                  <w14:solidFill>
                    <w14:schemeClr w14:val="tx1"/>
                  </w14:solidFill>
                </w14:textFill>
              </w:rPr>
              <w:t>岗位名称</w:t>
            </w:r>
          </w:p>
        </w:tc>
        <w:tc>
          <w:tcPr>
            <w:tcW w:w="706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资格条件</w:t>
            </w:r>
          </w:p>
        </w:tc>
        <w:tc>
          <w:tcPr>
            <w:tcW w:w="35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佐证材料</w:t>
            </w:r>
          </w:p>
        </w:tc>
      </w:tr>
      <w:tr>
        <w:tblPrEx>
          <w:shd w:val="clear" w:color="auto" w:fill="auto"/>
          <w:tblCellMar>
            <w:top w:w="0" w:type="dxa"/>
            <w:left w:w="0" w:type="dxa"/>
            <w:bottom w:w="0" w:type="dxa"/>
            <w:right w:w="0" w:type="dxa"/>
          </w:tblCellMar>
        </w:tblPrEx>
        <w:trPr>
          <w:trHeight w:val="590" w:hRule="atLeast"/>
          <w:jc w:val="center"/>
        </w:trPr>
        <w:tc>
          <w:tcPr>
            <w:tcW w:w="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p>
        </w:tc>
        <w:tc>
          <w:tcPr>
            <w:tcW w:w="124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lang w:eastAsia="zh-CN"/>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所需专业</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学历学位</w:t>
            </w:r>
          </w:p>
        </w:tc>
        <w:tc>
          <w:tcPr>
            <w:tcW w:w="6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引进</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人数</w:t>
            </w:r>
          </w:p>
        </w:tc>
        <w:tc>
          <w:tcPr>
            <w:tcW w:w="30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r>
              <w:rPr>
                <w:rFonts w:hint="eastAsia" w:ascii="黑体" w:hAnsi="宋体" w:eastAsia="黑体" w:cs="黑体"/>
                <w:i w:val="0"/>
                <w:color w:val="000000" w:themeColor="text1"/>
                <w:kern w:val="0"/>
                <w:sz w:val="20"/>
                <w:szCs w:val="20"/>
                <w:u w:val="none"/>
                <w:lang w:val="en-US" w:eastAsia="zh-CN" w:bidi="ar"/>
                <w14:textFill>
                  <w14:solidFill>
                    <w14:schemeClr w14:val="tx1"/>
                  </w14:solidFill>
                </w14:textFill>
              </w:rPr>
              <w:t>其他要求</w:t>
            </w:r>
          </w:p>
        </w:tc>
        <w:tc>
          <w:tcPr>
            <w:tcW w:w="35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color w:val="000000" w:themeColor="text1"/>
                <w:sz w:val="20"/>
                <w:szCs w:val="20"/>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984" w:hRule="atLeast"/>
          <w:jc w:val="center"/>
        </w:trPr>
        <w:tc>
          <w:tcPr>
            <w:tcW w:w="41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p>
        </w:tc>
        <w:tc>
          <w:tcPr>
            <w:tcW w:w="12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鄂尔多斯市纪委监委机关所属事业单位</w:t>
            </w:r>
          </w:p>
        </w:tc>
        <w:tc>
          <w:tcPr>
            <w:tcW w:w="12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eastAsia" w:ascii="汉仪书宋二S" w:hAnsi="汉仪书宋二S" w:eastAsia="汉仪书宋二S" w:cs="汉仪书宋二S"/>
                <w:color w:val="000000" w:themeColor="text1"/>
                <w:kern w:val="2"/>
                <w:sz w:val="21"/>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综合业务岗</w:t>
            </w:r>
          </w:p>
        </w:tc>
        <w:tc>
          <w:tcPr>
            <w:tcW w:w="20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经济学类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(学科代码0201/0202)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法学类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(学科代码0301/0351)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政治学类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(学科代码0302)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中国语言文学类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(学科代码0501)</w:t>
            </w:r>
          </w:p>
          <w:p>
            <w:pPr>
              <w:keepNext w:val="0"/>
              <w:keepLines w:val="0"/>
              <w:pageBreakBefore w:val="0"/>
              <w:kinsoku/>
              <w:wordWrap/>
              <w:overflowPunct/>
              <w:topLinePunct w:val="0"/>
              <w:autoSpaceDE/>
              <w:autoSpaceDN/>
              <w:bidi w:val="0"/>
              <w:adjustRightInd/>
              <w:snapToGrid/>
              <w:spacing w:line="300" w:lineRule="exact"/>
              <w:jc w:val="cente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计算机科学与技术学类(学科代码0812)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公共管理类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(学科代码1204)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马克思主义哲学专业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(学科代码010101)</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博士研究生学历学位或海外博士研究生学位</w:t>
            </w:r>
          </w:p>
        </w:tc>
        <w:tc>
          <w:tcPr>
            <w:tcW w:w="63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2人</w:t>
            </w:r>
          </w:p>
        </w:tc>
        <w:tc>
          <w:tcPr>
            <w:tcW w:w="305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1.取得国民教育序列博士研究生学历学位或取得教育部认证的海外博士研究生学位（含2022年7月31日前取得学历学位证书的博士应届毕业生）。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2.截至引才公告发布之日，博士研究生年龄不超过40周岁（含40周岁）。</w:t>
            </w:r>
          </w:p>
        </w:tc>
        <w:tc>
          <w:tcPr>
            <w:tcW w:w="350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default" w:ascii="仿宋_GB2312" w:hAnsi="仿宋_GB2312" w:eastAsia="仿宋_GB2312" w:cs="仿宋_GB2312"/>
                <w:color w:val="000000" w:themeColor="text1"/>
                <w:lang w:val="en-US" w:eastAsia="zh-CN"/>
                <w14:textFill>
                  <w14:solidFill>
                    <w14:schemeClr w14:val="tx1"/>
                  </w14:solidFill>
                </w14:textFill>
              </w:rPr>
              <w:t>二代身份证原件及复印件1份；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default" w:ascii="仿宋_GB2312" w:hAnsi="仿宋_GB2312" w:eastAsia="仿宋_GB2312" w:cs="仿宋_GB2312"/>
                <w:color w:val="000000" w:themeColor="text1"/>
                <w:lang w:val="en-US" w:eastAsia="zh-CN"/>
                <w14:textFill>
                  <w14:solidFill>
                    <w14:schemeClr w14:val="tx1"/>
                  </w14:solidFill>
                </w14:textFill>
              </w:rPr>
              <w:t>应届毕业生需提供加盖学院（系）和校教务处（研究生院、处）公章的证明原件、教育部学历证书电子注册备案表或中国高等教育学历认证报告原件及复印件1份；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3.</w:t>
            </w:r>
            <w:r>
              <w:rPr>
                <w:rFonts w:hint="default" w:ascii="仿宋_GB2312" w:hAnsi="仿宋_GB2312" w:eastAsia="仿宋_GB2312" w:cs="仿宋_GB2312"/>
                <w:color w:val="000000" w:themeColor="text1"/>
                <w:lang w:val="en-US" w:eastAsia="zh-CN"/>
                <w14:textFill>
                  <w14:solidFill>
                    <w14:schemeClr w14:val="tx1"/>
                  </w14:solidFill>
                </w14:textFill>
              </w:rPr>
              <w:t>非应届毕业生需提供博士研究生毕业证、学位证书、学历验证报告原件1份及复印件1份。</w:t>
            </w:r>
          </w:p>
        </w:tc>
      </w:tr>
      <w:tr>
        <w:tblPrEx>
          <w:shd w:val="clear" w:color="auto" w:fill="auto"/>
          <w:tblCellMar>
            <w:top w:w="0" w:type="dxa"/>
            <w:left w:w="0" w:type="dxa"/>
            <w:bottom w:w="0" w:type="dxa"/>
            <w:right w:w="0" w:type="dxa"/>
          </w:tblCellMar>
        </w:tblPrEx>
        <w:trPr>
          <w:trHeight w:val="3332" w:hRule="atLeast"/>
          <w:jc w:val="center"/>
        </w:trPr>
        <w:tc>
          <w:tcPr>
            <w:tcW w:w="41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2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2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汉仪书宋二S" w:hAnsi="汉仪书宋二S" w:eastAsia="汉仪书宋二S" w:cs="汉仪书宋二S"/>
                <w:color w:val="000000" w:themeColor="text1"/>
                <w:kern w:val="2"/>
                <w:sz w:val="21"/>
                <w:szCs w:val="24"/>
                <w:lang w:val="en-US" w:eastAsia="zh-CN" w:bidi="ar-SA"/>
                <w14:textFill>
                  <w14:solidFill>
                    <w14:schemeClr w14:val="tx1"/>
                  </w14:solidFill>
                </w14:textFill>
              </w:rPr>
            </w:pPr>
          </w:p>
        </w:tc>
        <w:tc>
          <w:tcPr>
            <w:tcW w:w="208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汉仪书宋二S" w:hAnsi="汉仪书宋二S" w:eastAsia="汉仪书宋二S" w:cs="汉仪书宋二S"/>
                <w:color w:val="000000" w:themeColor="text1"/>
                <w:kern w:val="2"/>
                <w:sz w:val="21"/>
                <w:szCs w:val="24"/>
                <w:lang w:val="en-US" w:eastAsia="zh-CN" w:bidi="ar-SA"/>
                <w14:textFill>
                  <w14:solidFill>
                    <w14:schemeClr w14:val="tx1"/>
                  </w14:solidFill>
                </w14:textFill>
              </w:rPr>
            </w:pPr>
          </w:p>
        </w:tc>
        <w:tc>
          <w:tcPr>
            <w:tcW w:w="130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0" w:firstLineChars="0"/>
              <w:jc w:val="both"/>
              <w:textAlignment w:val="center"/>
              <w:rPr>
                <w:rFonts w:hint="eastAsia" w:ascii="仿宋_GB2312" w:hAnsi="仿宋_GB2312" w:eastAsia="仿宋_GB2312" w:cs="仿宋_GB2312"/>
                <w:color w:val="000000" w:themeColor="text1"/>
                <w:kern w:val="2"/>
                <w:sz w:val="21"/>
                <w:szCs w:val="24"/>
                <w:lang w:val="en-US" w:eastAsia="zh-CN" w:bidi="ar-SA"/>
                <w14:textFill>
                  <w14:solidFill>
                    <w14:schemeClr w14:val="tx1"/>
                  </w14:solidFill>
                </w14:textFill>
              </w:rPr>
            </w:pPr>
          </w:p>
        </w:tc>
        <w:tc>
          <w:tcPr>
            <w:tcW w:w="63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0" w:firstLineChars="0"/>
              <w:jc w:val="center"/>
              <w:textAlignment w:val="center"/>
              <w:rPr>
                <w:rFonts w:hint="default" w:ascii="仿宋_GB2312" w:hAnsi="仿宋_GB2312" w:eastAsia="仿宋_GB2312" w:cs="仿宋_GB2312"/>
                <w:color w:val="000000" w:themeColor="text1"/>
                <w:kern w:val="2"/>
                <w:sz w:val="21"/>
                <w:szCs w:val="24"/>
                <w:lang w:val="en-US" w:eastAsia="zh-CN" w:bidi="ar-SA"/>
                <w14:textFill>
                  <w14:solidFill>
                    <w14:schemeClr w14:val="tx1"/>
                  </w14:solidFill>
                </w14:textFill>
              </w:rPr>
            </w:pPr>
          </w:p>
        </w:tc>
        <w:tc>
          <w:tcPr>
            <w:tcW w:w="305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olor w:val="000000" w:themeColor="text1"/>
                <w:lang w:val="en-US" w:eastAsia="zh-CN"/>
                <w14:textFill>
                  <w14:solidFill>
                    <w14:schemeClr w14:val="tx1"/>
                  </w14:solidFill>
                </w14:textFill>
              </w:rPr>
            </w:pPr>
          </w:p>
        </w:tc>
        <w:tc>
          <w:tcPr>
            <w:tcW w:w="350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r>
    </w:tbl>
    <w:p>
      <w:pPr>
        <w:pStyle w:val="2"/>
        <w:ind w:left="0" w:leftChars="0" w:firstLine="0" w:firstLineChars="0"/>
      </w:pPr>
    </w:p>
    <w:sectPr>
      <w:pgSz w:w="16838" w:h="11906" w:orient="landscape"/>
      <w:pgMar w:top="1701" w:right="1474" w:bottom="170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jgxODBjNzU5OTgxNmQ5Y2UyMjU0ZDZiZTlhNDEifQ=="/>
  </w:docVars>
  <w:rsids>
    <w:rsidRoot w:val="551F0947"/>
    <w:rsid w:val="354628F0"/>
    <w:rsid w:val="36E62140"/>
    <w:rsid w:val="551F0947"/>
    <w:rsid w:val="76DFDC5B"/>
    <w:rsid w:val="7DCD7A48"/>
    <w:rsid w:val="7DFFDC3B"/>
    <w:rsid w:val="BFE31F8E"/>
    <w:rsid w:val="E0FF4A66"/>
    <w:rsid w:val="FDAF8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styleId="3">
    <w:name w:val="Normal Indent"/>
    <w:basedOn w:val="1"/>
    <w:qFormat/>
    <w:uiPriority w:val="0"/>
    <w:pPr>
      <w:ind w:firstLine="567"/>
    </w:p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2022-06-10T07:22:00Z</dcterms:created>
  <dc:creator>administrator</dc:creator>
  <cp:lastModifiedBy>administrator</cp:lastModifiedBy>
  <dcterms:modified xsi:type="dcterms:W3CDTF">2022-06-10T14:43:16Z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3B14D0E61CB744DEA4D7DE5F93786E89</vt:lpwstr>
  </property>
</Properties>
</file>